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:rsidR="00876FA8" w:rsidRPr="00DE08A5" w:rsidRDefault="00876FA8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430F63" w:rsidRPr="00DE08A5" w:rsidRDefault="00430F63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Настоящим сообщаем, что </w:t>
      </w:r>
      <w:r w:rsidR="00876FA8" w:rsidRPr="00DE08A5">
        <w:rPr>
          <w:rStyle w:val="word-wrapper"/>
          <w:color w:val="242424"/>
          <w:sz w:val="28"/>
          <w:szCs w:val="28"/>
        </w:rPr>
        <w:t xml:space="preserve">наблюдательный совет </w:t>
      </w:r>
      <w:r w:rsidRPr="00DE08A5">
        <w:rPr>
          <w:rStyle w:val="word-wrapper"/>
          <w:color w:val="242424"/>
          <w:sz w:val="28"/>
          <w:szCs w:val="28"/>
        </w:rPr>
        <w:t xml:space="preserve">принял решение (протокол от </w:t>
      </w:r>
      <w:r w:rsidR="002B1634">
        <w:rPr>
          <w:rStyle w:val="word-wrapper"/>
          <w:color w:val="242424"/>
          <w:sz w:val="28"/>
          <w:szCs w:val="28"/>
        </w:rPr>
        <w:t>06.02.2025</w:t>
      </w:r>
      <w:r w:rsidR="00876FA8" w:rsidRPr="00DE08A5">
        <w:rPr>
          <w:rStyle w:val="word-wrapper"/>
          <w:color w:val="242424"/>
          <w:sz w:val="28"/>
          <w:szCs w:val="28"/>
        </w:rPr>
        <w:t xml:space="preserve"> № </w:t>
      </w:r>
      <w:r w:rsidR="002B1634">
        <w:rPr>
          <w:rStyle w:val="word-wrapper"/>
          <w:color w:val="242424"/>
          <w:sz w:val="28"/>
          <w:szCs w:val="28"/>
        </w:rPr>
        <w:t>15</w:t>
      </w:r>
      <w:r w:rsidRPr="00DE08A5">
        <w:rPr>
          <w:rStyle w:val="word-wrapper"/>
          <w:color w:val="242424"/>
          <w:sz w:val="28"/>
          <w:szCs w:val="28"/>
        </w:rPr>
        <w:t xml:space="preserve">) о проведении годового общего собрания акционеров </w:t>
      </w:r>
      <w:r w:rsidR="00876FA8" w:rsidRPr="00DE08A5">
        <w:rPr>
          <w:color w:val="242424"/>
          <w:sz w:val="28"/>
          <w:szCs w:val="28"/>
        </w:rPr>
        <w:t>открытого акционерного общества «Барановичский комбинат хлебопродуктов»</w:t>
      </w:r>
      <w:r w:rsidR="00876FA8" w:rsidRPr="00DE08A5">
        <w:rPr>
          <w:rStyle w:val="word-wrapper"/>
          <w:color w:val="242424"/>
          <w:sz w:val="28"/>
          <w:szCs w:val="28"/>
        </w:rPr>
        <w:t xml:space="preserve"> </w:t>
      </w:r>
      <w:r w:rsidRPr="00DE08A5">
        <w:rPr>
          <w:rStyle w:val="word-wrapper"/>
          <w:color w:val="242424"/>
          <w:sz w:val="28"/>
          <w:szCs w:val="28"/>
        </w:rPr>
        <w:t xml:space="preserve">(далее </w:t>
      </w:r>
      <w:r w:rsidR="00DF4800" w:rsidRPr="00DE08A5">
        <w:rPr>
          <w:rStyle w:val="word-wrapper"/>
          <w:color w:val="242424"/>
          <w:sz w:val="28"/>
          <w:szCs w:val="28"/>
        </w:rPr>
        <w:t>–</w:t>
      </w:r>
      <w:r w:rsidRPr="00DE08A5">
        <w:rPr>
          <w:rStyle w:val="word-wrapper"/>
          <w:color w:val="242424"/>
          <w:sz w:val="28"/>
          <w:szCs w:val="28"/>
        </w:rPr>
        <w:t xml:space="preserve"> Общество)</w:t>
      </w:r>
      <w:r w:rsidR="00405D87" w:rsidRPr="00405D87">
        <w:rPr>
          <w:rStyle w:val="word-wrapper"/>
          <w:color w:val="242424"/>
          <w:sz w:val="28"/>
          <w:szCs w:val="28"/>
        </w:rPr>
        <w:t xml:space="preserve"> </w:t>
      </w:r>
      <w:r w:rsidR="00405D87">
        <w:rPr>
          <w:rStyle w:val="word-wrapper"/>
          <w:color w:val="242424"/>
          <w:sz w:val="28"/>
          <w:szCs w:val="28"/>
        </w:rPr>
        <w:t>в смешанной форме</w:t>
      </w:r>
      <w:r w:rsidRPr="00DE08A5">
        <w:rPr>
          <w:rStyle w:val="word-wrapper"/>
          <w:i/>
          <w:iCs/>
          <w:color w:val="242424"/>
          <w:sz w:val="28"/>
          <w:szCs w:val="28"/>
        </w:rPr>
        <w:t>.</w:t>
      </w:r>
    </w:p>
    <w:p w:rsidR="00DF4800" w:rsidRPr="00DE08A5" w:rsidRDefault="00DF4800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Годовое общее собрание акционеров состоится </w:t>
      </w:r>
      <w:r w:rsidR="002B1634">
        <w:rPr>
          <w:sz w:val="28"/>
          <w:szCs w:val="28"/>
        </w:rPr>
        <w:t>28.02.2025</w:t>
      </w:r>
      <w:r w:rsidRPr="00DE08A5">
        <w:rPr>
          <w:sz w:val="28"/>
          <w:szCs w:val="28"/>
        </w:rPr>
        <w:t xml:space="preserve"> в 11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по адресу: г. Барановичи, ул. 50 лет БССР, 21 (актовый зал).</w:t>
      </w:r>
    </w:p>
    <w:p w:rsidR="00430F63" w:rsidRPr="00DE08A5" w:rsidRDefault="00430F63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Повестка дня годового общего собрания </w:t>
      </w:r>
      <w:r w:rsidR="00876FA8" w:rsidRPr="00DE08A5">
        <w:rPr>
          <w:color w:val="242424"/>
          <w:sz w:val="28"/>
          <w:szCs w:val="28"/>
        </w:rPr>
        <w:t xml:space="preserve">акционеров </w:t>
      </w:r>
      <w:r w:rsidRPr="00DE08A5">
        <w:rPr>
          <w:rStyle w:val="word-wrapper"/>
          <w:color w:val="242424"/>
          <w:sz w:val="28"/>
          <w:szCs w:val="28"/>
        </w:rPr>
        <w:t>сформирована и включает следующие вопросы:</w:t>
      </w:r>
    </w:p>
    <w:p w:rsidR="002B1634" w:rsidRPr="00D74EB9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1.</w:t>
      </w:r>
      <w:r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Утверждение годового отчета Общества за 202</w:t>
      </w:r>
      <w:r>
        <w:rPr>
          <w:rStyle w:val="word-wrapper"/>
          <w:sz w:val="28"/>
          <w:szCs w:val="28"/>
        </w:rPr>
        <w:t>4</w:t>
      </w:r>
      <w:r w:rsidRPr="00D74EB9">
        <w:rPr>
          <w:rStyle w:val="word-wrapper"/>
          <w:sz w:val="28"/>
          <w:szCs w:val="28"/>
        </w:rPr>
        <w:t xml:space="preserve"> год:</w:t>
      </w:r>
    </w:p>
    <w:p w:rsidR="002B1634" w:rsidRPr="00D74EB9" w:rsidRDefault="002B1634" w:rsidP="002B1634">
      <w:pPr>
        <w:pStyle w:val="il-text-alignjustify"/>
        <w:shd w:val="clear" w:color="auto" w:fill="FFFFFF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1.1.</w:t>
      </w:r>
      <w:r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Отчет генерального директора о финансово-хозяйственной деятельности Общества за 202</w:t>
      </w:r>
      <w:r w:rsidRPr="008D6DC9">
        <w:rPr>
          <w:rStyle w:val="word-wrapper"/>
          <w:sz w:val="28"/>
          <w:szCs w:val="28"/>
        </w:rPr>
        <w:t>4</w:t>
      </w:r>
      <w:r w:rsidRPr="00D74EB9">
        <w:rPr>
          <w:rStyle w:val="word-wrapper"/>
          <w:sz w:val="28"/>
          <w:szCs w:val="28"/>
        </w:rPr>
        <w:t xml:space="preserve"> год и основные направления деятельности Общества на 202</w:t>
      </w:r>
      <w:r w:rsidRPr="008D6DC9">
        <w:rPr>
          <w:rStyle w:val="word-wrapper"/>
          <w:sz w:val="28"/>
          <w:szCs w:val="28"/>
        </w:rPr>
        <w:t>5</w:t>
      </w:r>
      <w:r w:rsidRPr="00D74EB9">
        <w:rPr>
          <w:rStyle w:val="word-wrapper"/>
          <w:sz w:val="28"/>
          <w:szCs w:val="28"/>
        </w:rPr>
        <w:t xml:space="preserve"> год (докладчик – генеральный директор С.Ф. Карпец).</w:t>
      </w:r>
    </w:p>
    <w:p w:rsidR="002B1634" w:rsidRPr="00D74EB9" w:rsidRDefault="002B1634" w:rsidP="002B1634">
      <w:pPr>
        <w:pStyle w:val="il-text-alignjustify"/>
        <w:shd w:val="clear" w:color="auto" w:fill="FFFFFF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1.2.</w:t>
      </w:r>
      <w:r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Отчет наблюдательного совета за 202</w:t>
      </w:r>
      <w:r w:rsidRPr="008D6DC9">
        <w:rPr>
          <w:rStyle w:val="word-wrapper"/>
          <w:sz w:val="28"/>
          <w:szCs w:val="28"/>
        </w:rPr>
        <w:t>4</w:t>
      </w:r>
      <w:r w:rsidRPr="00D74EB9">
        <w:rPr>
          <w:rStyle w:val="word-wrapper"/>
          <w:sz w:val="28"/>
          <w:szCs w:val="28"/>
        </w:rPr>
        <w:t xml:space="preserve"> год (докладчик – председатель наблюдательного совета В.В. Кевлюк).</w:t>
      </w:r>
    </w:p>
    <w:p w:rsidR="002B1634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D74EB9">
        <w:rPr>
          <w:rStyle w:val="word-wrapper"/>
          <w:sz w:val="28"/>
          <w:szCs w:val="28"/>
        </w:rPr>
        <w:t>1.3.</w:t>
      </w:r>
      <w:r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Отчет ревизионной комиссии Общества за 202</w:t>
      </w:r>
      <w:r w:rsidRPr="008D6DC9">
        <w:rPr>
          <w:rStyle w:val="word-wrapper"/>
          <w:sz w:val="28"/>
          <w:szCs w:val="28"/>
        </w:rPr>
        <w:t>4</w:t>
      </w:r>
      <w:r w:rsidRPr="00D74EB9">
        <w:rPr>
          <w:rStyle w:val="word-wrapper"/>
          <w:sz w:val="28"/>
          <w:szCs w:val="28"/>
        </w:rPr>
        <w:t xml:space="preserve"> год (докладчик – председатель ревизионной комиссии И.Ю. </w:t>
      </w:r>
      <w:proofErr w:type="spellStart"/>
      <w:r w:rsidRPr="00D74EB9">
        <w:rPr>
          <w:rStyle w:val="word-wrapper"/>
          <w:sz w:val="28"/>
          <w:szCs w:val="28"/>
        </w:rPr>
        <w:t>Шпакова</w:t>
      </w:r>
      <w:proofErr w:type="spellEnd"/>
      <w:r w:rsidRPr="00D74EB9">
        <w:rPr>
          <w:rStyle w:val="word-wrapper"/>
          <w:sz w:val="28"/>
          <w:szCs w:val="28"/>
        </w:rPr>
        <w:t>).</w:t>
      </w:r>
    </w:p>
    <w:p w:rsidR="002B1634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4442A0">
        <w:rPr>
          <w:rStyle w:val="word-wrapper"/>
          <w:sz w:val="28"/>
          <w:szCs w:val="28"/>
        </w:rPr>
        <w:t xml:space="preserve">2. Рассмотрение </w:t>
      </w:r>
      <w:r w:rsidRPr="004442A0">
        <w:rPr>
          <w:sz w:val="28"/>
          <w:szCs w:val="28"/>
        </w:rPr>
        <w:t>заключения ревизионной комиссии Общества</w:t>
      </w:r>
      <w:r w:rsidRPr="004442A0">
        <w:rPr>
          <w:rStyle w:val="word-wrapper"/>
          <w:sz w:val="28"/>
          <w:szCs w:val="28"/>
        </w:rPr>
        <w:t xml:space="preserve"> за 2024 год (докладчик – председатель ревизионной комиссии И.Ю. </w:t>
      </w:r>
      <w:proofErr w:type="spellStart"/>
      <w:r w:rsidRPr="004442A0">
        <w:rPr>
          <w:rStyle w:val="word-wrapper"/>
          <w:sz w:val="28"/>
          <w:szCs w:val="28"/>
        </w:rPr>
        <w:t>Шпакова</w:t>
      </w:r>
      <w:proofErr w:type="spellEnd"/>
      <w:r w:rsidRPr="004442A0">
        <w:rPr>
          <w:rStyle w:val="word-wrapper"/>
          <w:sz w:val="28"/>
          <w:szCs w:val="28"/>
        </w:rPr>
        <w:t>).</w:t>
      </w:r>
    </w:p>
    <w:p w:rsidR="002B1634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3</w:t>
      </w:r>
      <w:r w:rsidRPr="00D74EB9">
        <w:rPr>
          <w:rStyle w:val="word-wrapper"/>
          <w:sz w:val="28"/>
          <w:szCs w:val="28"/>
        </w:rPr>
        <w:t>.</w:t>
      </w:r>
      <w:r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Рассмотрение аудиторского заключения, подготовленного по результатам проведения аудита годовой бухгалтерской (финансовой) отчетности Общества за 202</w:t>
      </w:r>
      <w:r>
        <w:rPr>
          <w:rStyle w:val="word-wrapper"/>
          <w:sz w:val="28"/>
          <w:szCs w:val="28"/>
        </w:rPr>
        <w:t>4</w:t>
      </w:r>
      <w:r w:rsidRPr="00D74EB9">
        <w:rPr>
          <w:rStyle w:val="word-wrapper"/>
          <w:sz w:val="28"/>
          <w:szCs w:val="28"/>
        </w:rPr>
        <w:t xml:space="preserve"> год (докладчик – председатель ревизионной комиссии И.Ю. </w:t>
      </w:r>
      <w:proofErr w:type="spellStart"/>
      <w:r w:rsidRPr="00D74EB9">
        <w:rPr>
          <w:rStyle w:val="word-wrapper"/>
          <w:sz w:val="28"/>
          <w:szCs w:val="28"/>
        </w:rPr>
        <w:t>Шпакова</w:t>
      </w:r>
      <w:proofErr w:type="spellEnd"/>
      <w:r w:rsidRPr="00D74EB9">
        <w:rPr>
          <w:rStyle w:val="word-wrapper"/>
          <w:sz w:val="28"/>
          <w:szCs w:val="28"/>
        </w:rPr>
        <w:t>).</w:t>
      </w:r>
    </w:p>
    <w:p w:rsidR="002B1634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4</w:t>
      </w:r>
      <w:r w:rsidRPr="00D74EB9">
        <w:rPr>
          <w:rStyle w:val="word-wrapper"/>
          <w:sz w:val="28"/>
          <w:szCs w:val="28"/>
        </w:rPr>
        <w:t>.</w:t>
      </w:r>
      <w:r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Утверждение годовой бухгалтерской (финансовой) отчетности Общества за 202</w:t>
      </w:r>
      <w:r>
        <w:rPr>
          <w:rStyle w:val="word-wrapper"/>
          <w:sz w:val="28"/>
          <w:szCs w:val="28"/>
        </w:rPr>
        <w:t>4</w:t>
      </w:r>
      <w:r w:rsidRPr="00D74EB9">
        <w:rPr>
          <w:rStyle w:val="word-wrapper"/>
          <w:sz w:val="28"/>
          <w:szCs w:val="28"/>
        </w:rPr>
        <w:t xml:space="preserve"> год (докладчик – главный бухгалтер О.А. Мокрушникова).</w:t>
      </w:r>
    </w:p>
    <w:p w:rsidR="002B1634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5</w:t>
      </w:r>
      <w:r w:rsidRPr="00D74EB9">
        <w:rPr>
          <w:rStyle w:val="word-wrapper"/>
          <w:sz w:val="28"/>
          <w:szCs w:val="28"/>
        </w:rPr>
        <w:t>.</w:t>
      </w:r>
      <w:r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О распределении прибыли и убытков по итогам работы Общества за 202</w:t>
      </w:r>
      <w:r>
        <w:rPr>
          <w:rStyle w:val="word-wrapper"/>
          <w:sz w:val="28"/>
          <w:szCs w:val="28"/>
        </w:rPr>
        <w:t>4</w:t>
      </w:r>
      <w:r w:rsidRPr="00D74EB9">
        <w:rPr>
          <w:rStyle w:val="word-wrapper"/>
          <w:sz w:val="28"/>
          <w:szCs w:val="28"/>
        </w:rPr>
        <w:t xml:space="preserve"> год (докладчик – председатель наблюдательного совета В.В. Кевлюк).</w:t>
      </w:r>
    </w:p>
    <w:p w:rsidR="002B1634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6</w:t>
      </w:r>
      <w:r w:rsidRPr="00D74EB9">
        <w:rPr>
          <w:rStyle w:val="word-wrapper"/>
          <w:sz w:val="28"/>
          <w:szCs w:val="28"/>
        </w:rPr>
        <w:t>.</w:t>
      </w:r>
      <w:r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О направлениях использования прибыли, остающейся в распоряжении Общества, на 202</w:t>
      </w:r>
      <w:r>
        <w:rPr>
          <w:rStyle w:val="word-wrapper"/>
          <w:sz w:val="28"/>
          <w:szCs w:val="28"/>
        </w:rPr>
        <w:t>5</w:t>
      </w:r>
      <w:r w:rsidRPr="00D74EB9">
        <w:rPr>
          <w:rStyle w:val="word-wrapper"/>
          <w:sz w:val="28"/>
          <w:szCs w:val="28"/>
        </w:rPr>
        <w:t xml:space="preserve"> год и I квартал 202</w:t>
      </w:r>
      <w:r>
        <w:rPr>
          <w:rStyle w:val="word-wrapper"/>
          <w:sz w:val="28"/>
          <w:szCs w:val="28"/>
        </w:rPr>
        <w:t>6</w:t>
      </w:r>
      <w:r w:rsidRPr="00D74EB9">
        <w:rPr>
          <w:rStyle w:val="word-wrapper"/>
          <w:sz w:val="28"/>
          <w:szCs w:val="28"/>
        </w:rPr>
        <w:t xml:space="preserve"> года (докладчик – председатель наблюдательного совета В.В. Кевлюк).</w:t>
      </w:r>
    </w:p>
    <w:p w:rsidR="002B1634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7</w:t>
      </w:r>
      <w:r w:rsidRPr="00D74EB9">
        <w:rPr>
          <w:rStyle w:val="word-wrapper"/>
          <w:sz w:val="28"/>
          <w:szCs w:val="28"/>
        </w:rPr>
        <w:t>.</w:t>
      </w:r>
      <w:r>
        <w:rPr>
          <w:rStyle w:val="word-wrapper"/>
          <w:sz w:val="28"/>
          <w:szCs w:val="28"/>
        </w:rPr>
        <w:t> </w:t>
      </w:r>
      <w:r w:rsidRPr="00D74EB9">
        <w:rPr>
          <w:rStyle w:val="word-wrapper"/>
          <w:sz w:val="28"/>
          <w:szCs w:val="28"/>
        </w:rPr>
        <w:t>Избрание членов наблюдательного совета Общества (докладчик – председатель наблюдательного совета В.В. Кевлюк).</w:t>
      </w:r>
    </w:p>
    <w:p w:rsidR="002B1634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8</w:t>
      </w:r>
      <w:r w:rsidRPr="002C35A0">
        <w:rPr>
          <w:rStyle w:val="word-wrapper"/>
          <w:sz w:val="28"/>
          <w:szCs w:val="28"/>
        </w:rPr>
        <w:t>.</w:t>
      </w:r>
      <w:r>
        <w:rPr>
          <w:rStyle w:val="word-wrapper"/>
          <w:sz w:val="28"/>
          <w:szCs w:val="28"/>
        </w:rPr>
        <w:t> </w:t>
      </w:r>
      <w:r w:rsidRPr="002C35A0">
        <w:rPr>
          <w:rStyle w:val="word-wrapper"/>
          <w:sz w:val="28"/>
          <w:szCs w:val="28"/>
        </w:rPr>
        <w:t>Избрание членов ревизионной комиссии Общества (докладчик – председатель наблюдательного совета В.В. Кевлюк).</w:t>
      </w:r>
    </w:p>
    <w:p w:rsidR="002B1634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9</w:t>
      </w:r>
      <w:r w:rsidRPr="00DE08A5">
        <w:rPr>
          <w:rStyle w:val="word-wrapper"/>
          <w:sz w:val="28"/>
          <w:szCs w:val="28"/>
        </w:rPr>
        <w:t>.</w:t>
      </w:r>
      <w:r>
        <w:rPr>
          <w:rStyle w:val="word-wrapper"/>
          <w:sz w:val="28"/>
          <w:szCs w:val="28"/>
        </w:rPr>
        <w:t> </w:t>
      </w:r>
      <w:r w:rsidRPr="002C35A0">
        <w:rPr>
          <w:rStyle w:val="word-wrapper"/>
          <w:sz w:val="28"/>
          <w:szCs w:val="28"/>
        </w:rPr>
        <w:t>Утверждение условий материального вознаграждения членов ревизионной комиссии Общества (докладчик – председатель наблюдательного совета В.В. Кевлюк).</w:t>
      </w:r>
    </w:p>
    <w:p w:rsidR="002B1634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71330F">
        <w:rPr>
          <w:rStyle w:val="word-wrapper"/>
          <w:sz w:val="28"/>
          <w:szCs w:val="28"/>
        </w:rPr>
        <w:t>1</w:t>
      </w:r>
      <w:r>
        <w:rPr>
          <w:rStyle w:val="word-wrapper"/>
          <w:sz w:val="28"/>
          <w:szCs w:val="28"/>
        </w:rPr>
        <w:t>0</w:t>
      </w:r>
      <w:r w:rsidRPr="0071330F">
        <w:rPr>
          <w:rStyle w:val="word-wrapper"/>
          <w:sz w:val="28"/>
          <w:szCs w:val="28"/>
        </w:rPr>
        <w:t>.</w:t>
      </w:r>
      <w:r>
        <w:rPr>
          <w:rStyle w:val="word-wrapper"/>
          <w:sz w:val="28"/>
          <w:szCs w:val="28"/>
        </w:rPr>
        <w:t xml:space="preserve"> О </w:t>
      </w:r>
      <w:r w:rsidRPr="0071330F">
        <w:rPr>
          <w:rStyle w:val="word-wrapper"/>
          <w:sz w:val="28"/>
          <w:szCs w:val="28"/>
        </w:rPr>
        <w:t>внесени</w:t>
      </w:r>
      <w:r>
        <w:rPr>
          <w:rStyle w:val="word-wrapper"/>
          <w:sz w:val="28"/>
          <w:szCs w:val="28"/>
        </w:rPr>
        <w:t>и</w:t>
      </w:r>
      <w:r w:rsidRPr="0071330F">
        <w:rPr>
          <w:rStyle w:val="word-wrapper"/>
          <w:sz w:val="28"/>
          <w:szCs w:val="28"/>
        </w:rPr>
        <w:t xml:space="preserve"> изменений в положение «</w:t>
      </w:r>
      <w:r w:rsidRPr="00D91228">
        <w:rPr>
          <w:sz w:val="28"/>
          <w:szCs w:val="28"/>
        </w:rPr>
        <w:t>О вознаграждении и компенсации расходов членам наблюдательного совета открытого акционерного общества «Барановичский комбинат хлебопродуктов</w:t>
      </w:r>
      <w:r w:rsidRPr="0071330F">
        <w:rPr>
          <w:rStyle w:val="word-wrapper"/>
          <w:sz w:val="28"/>
          <w:szCs w:val="28"/>
        </w:rPr>
        <w:t>» (докладчик – председатель наблюдательного совета В.В. Кевлюк).</w:t>
      </w:r>
    </w:p>
    <w:p w:rsidR="002B1634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 xml:space="preserve">11. Об утверждении лимитов непроизводственных расходов на 2025 год </w:t>
      </w:r>
      <w:r w:rsidRPr="0071330F">
        <w:rPr>
          <w:rStyle w:val="word-wrapper"/>
          <w:sz w:val="28"/>
          <w:szCs w:val="28"/>
        </w:rPr>
        <w:t>(докладчик – председатель наблюдательного совета В.В. Кевлюк)</w:t>
      </w:r>
      <w:r>
        <w:rPr>
          <w:rStyle w:val="word-wrapper"/>
          <w:sz w:val="28"/>
          <w:szCs w:val="28"/>
        </w:rPr>
        <w:t>.</w:t>
      </w:r>
    </w:p>
    <w:p w:rsidR="002B1634" w:rsidRPr="0019081B" w:rsidRDefault="002B1634" w:rsidP="002B1634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lastRenderedPageBreak/>
        <w:t>12. О</w:t>
      </w:r>
      <w:r w:rsidRPr="0019081B">
        <w:rPr>
          <w:rStyle w:val="word-wrapper"/>
          <w:sz w:val="28"/>
          <w:szCs w:val="28"/>
        </w:rPr>
        <w:t xml:space="preserve"> согласовании норм естественной убыли</w:t>
      </w:r>
      <w:r>
        <w:rPr>
          <w:rStyle w:val="word-wrapper"/>
          <w:sz w:val="28"/>
          <w:szCs w:val="28"/>
        </w:rPr>
        <w:t xml:space="preserve"> </w:t>
      </w:r>
      <w:r w:rsidRPr="0071330F">
        <w:rPr>
          <w:rStyle w:val="word-wrapper"/>
          <w:sz w:val="28"/>
          <w:szCs w:val="28"/>
        </w:rPr>
        <w:t>(докладчик – председатель наблюдательного совета В.В. Кевлюк)</w:t>
      </w:r>
      <w:r w:rsidRPr="0019081B">
        <w:rPr>
          <w:rStyle w:val="word-wrapper"/>
          <w:sz w:val="28"/>
          <w:szCs w:val="28"/>
        </w:rPr>
        <w:t>.</w:t>
      </w:r>
    </w:p>
    <w:p w:rsidR="00872F70" w:rsidRPr="00DE08A5" w:rsidRDefault="00872F70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sz w:val="28"/>
          <w:szCs w:val="28"/>
          <w:lang w:val="en-US"/>
        </w:rPr>
        <w:t>C</w:t>
      </w:r>
      <w:r w:rsidRPr="00DE08A5">
        <w:rPr>
          <w:sz w:val="28"/>
          <w:szCs w:val="28"/>
        </w:rPr>
        <w:t xml:space="preserve"> информацией (документами) предоставляемой лицам, имеющим право на участие в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до 17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часов с </w:t>
      </w:r>
      <w:r w:rsidR="002B1634">
        <w:rPr>
          <w:sz w:val="28"/>
          <w:szCs w:val="28"/>
        </w:rPr>
        <w:t>07.02.2025</w:t>
      </w:r>
      <w:r w:rsidR="0021054C" w:rsidRPr="00DE08A5">
        <w:rPr>
          <w:color w:val="242424"/>
          <w:sz w:val="28"/>
          <w:szCs w:val="28"/>
          <w:shd w:val="clear" w:color="auto" w:fill="FFFFFF"/>
        </w:rPr>
        <w:t>.</w:t>
      </w:r>
    </w:p>
    <w:p w:rsidR="0021054C" w:rsidRPr="00DE08A5" w:rsidRDefault="00876FA8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Регистрация лиц, имеющих право на участие в общем собрании акционеров Общества</w:t>
      </w:r>
      <w:r w:rsidR="0021054C" w:rsidRPr="00DE08A5">
        <w:rPr>
          <w:sz w:val="28"/>
          <w:szCs w:val="28"/>
        </w:rPr>
        <w:t xml:space="preserve">, </w:t>
      </w:r>
      <w:r w:rsidR="0021054C" w:rsidRPr="00DE08A5">
        <w:rPr>
          <w:rStyle w:val="word-wrapper"/>
          <w:color w:val="242424"/>
          <w:sz w:val="28"/>
          <w:szCs w:val="28"/>
          <w:shd w:val="clear" w:color="auto" w:fill="FFFFFF"/>
        </w:rPr>
        <w:t>будет проходить</w:t>
      </w:r>
      <w:r w:rsidRPr="00DE08A5">
        <w:rPr>
          <w:sz w:val="28"/>
          <w:szCs w:val="28"/>
        </w:rPr>
        <w:t xml:space="preserve"> </w:t>
      </w:r>
      <w:r w:rsidR="002B1634">
        <w:rPr>
          <w:sz w:val="28"/>
          <w:szCs w:val="28"/>
        </w:rPr>
        <w:t>28.02.2025</w:t>
      </w:r>
      <w:r w:rsidRPr="00DE08A5">
        <w:rPr>
          <w:sz w:val="28"/>
          <w:szCs w:val="28"/>
        </w:rPr>
        <w:t xml:space="preserve"> с 10</w:t>
      </w:r>
      <w:r w:rsidRPr="00DE08A5">
        <w:rPr>
          <w:sz w:val="28"/>
          <w:szCs w:val="28"/>
          <w:vertAlign w:val="superscript"/>
        </w:rPr>
        <w:t>30</w:t>
      </w:r>
      <w:r w:rsidRPr="00DE08A5">
        <w:rPr>
          <w:sz w:val="28"/>
          <w:szCs w:val="28"/>
        </w:rPr>
        <w:t xml:space="preserve"> до 11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по месту проведения годового общего собрания акционеров.</w:t>
      </w:r>
    </w:p>
    <w:p w:rsidR="0021054C" w:rsidRPr="00DE08A5" w:rsidRDefault="0021054C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При регистрации лица, имеющие право на участие в общем собрании акционеров, предъявляют следующие документы, подтверждающи</w:t>
      </w:r>
      <w:r w:rsidR="00A01421">
        <w:rPr>
          <w:sz w:val="28"/>
          <w:szCs w:val="28"/>
        </w:rPr>
        <w:t>е</w:t>
      </w:r>
      <w:r w:rsidRPr="00DE08A5">
        <w:rPr>
          <w:sz w:val="28"/>
          <w:szCs w:val="28"/>
        </w:rPr>
        <w:t xml:space="preserve"> их полномочия: </w:t>
      </w:r>
    </w:p>
    <w:p w:rsidR="0021054C" w:rsidRPr="00DE08A5" w:rsidRDefault="0021054C" w:rsidP="003D7127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акционер-физическое лицо – документ, удостоверяющий личность и позволяющий идентифицировать его в списке лиц, имеющих право на участие в общем собрании акционеров (паспорт гражданина Республики Беларусь, вид на жительство в Республике Беларусь,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гражданства); </w:t>
      </w:r>
    </w:p>
    <w:p w:rsidR="0021054C" w:rsidRPr="00DE08A5" w:rsidRDefault="0021054C" w:rsidP="003D7127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акционер-юридическое лицо –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договор), и документ, удостоверяющий личность; </w:t>
      </w:r>
    </w:p>
    <w:p w:rsidR="0021054C" w:rsidRPr="00DE08A5" w:rsidRDefault="0021054C" w:rsidP="003D7127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представитель акционера-физического или юридического лица – документ, удостоверяющий личность представителя, и доверенность от имени физического или юридического лица, оформленная в соответствии с требованиями законодательства Республики Беларусь, или соответствующий гражданско-правовой договор; </w:t>
      </w:r>
    </w:p>
    <w:p w:rsidR="0021054C" w:rsidRPr="00DE08A5" w:rsidRDefault="0021054C" w:rsidP="003D7127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наследники и правопреемники лиц, включенных в список лиц, имеющих право на участие в общем собрании – документы, подтверждающие правопреемство в соответствии с требованиями законодательства Республики Беларусь.</w:t>
      </w:r>
    </w:p>
    <w:p w:rsidR="00405D87" w:rsidRPr="00DE08A5" w:rsidRDefault="00405D87" w:rsidP="003D7127">
      <w:r w:rsidRPr="00C60978">
        <w:rPr>
          <w:color w:val="242424"/>
          <w:shd w:val="clear" w:color="auto" w:fill="FFFFFF"/>
        </w:rPr>
        <w:t xml:space="preserve">Лицам, имеющим право на участие в общем собрании акционеров Общества, и изъявившим желание проголосовать путем письменного опроса (заочного голосования), по их письменному запросу бюллетени </w:t>
      </w:r>
      <w:r w:rsidRPr="00C60978">
        <w:t xml:space="preserve">для голосования </w:t>
      </w:r>
      <w:r w:rsidRPr="00C60978">
        <w:rPr>
          <w:color w:val="242424"/>
          <w:shd w:val="clear" w:color="auto" w:fill="FFFFFF"/>
        </w:rPr>
        <w:t>направляются заказным письмом с уведомлением о вручении по адресу, указанному запросе.</w:t>
      </w:r>
      <w:r w:rsidRPr="00405D87">
        <w:t xml:space="preserve"> </w:t>
      </w:r>
      <w:r w:rsidRPr="00DE08A5">
        <w:t>Заполненные бюллетени</w:t>
      </w:r>
      <w:r w:rsidRPr="00405D87">
        <w:t xml:space="preserve"> </w:t>
      </w:r>
      <w:r>
        <w:t xml:space="preserve">необходимо </w:t>
      </w:r>
      <w:r w:rsidRPr="00DE08A5">
        <w:t>вернуть</w:t>
      </w:r>
      <w:r w:rsidRPr="00405D87">
        <w:t xml:space="preserve"> </w:t>
      </w:r>
      <w:r w:rsidRPr="00DE08A5">
        <w:t xml:space="preserve">лично либо заказным письмом по адресу ОАО «Барановичхлебопродукт»: 225406, г. Барановичи, ул. 50 лет БССР, 21. Прием бюллетеней осуществляется по </w:t>
      </w:r>
      <w:r w:rsidR="002B1634">
        <w:t xml:space="preserve">25.02.2025 </w:t>
      </w:r>
      <w:r w:rsidRPr="00DE08A5">
        <w:t>включительно.</w:t>
      </w:r>
      <w:bookmarkStart w:id="0" w:name="_GoBack"/>
      <w:bookmarkEnd w:id="0"/>
    </w:p>
    <w:sectPr w:rsidR="00405D87" w:rsidRPr="00DE08A5" w:rsidSect="0071330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21054C"/>
    <w:rsid w:val="002B1634"/>
    <w:rsid w:val="002C35A0"/>
    <w:rsid w:val="003D7127"/>
    <w:rsid w:val="00405D87"/>
    <w:rsid w:val="00430F63"/>
    <w:rsid w:val="0071330F"/>
    <w:rsid w:val="00872F70"/>
    <w:rsid w:val="00876FA8"/>
    <w:rsid w:val="00A01421"/>
    <w:rsid w:val="00C12234"/>
    <w:rsid w:val="00C80C8B"/>
    <w:rsid w:val="00D74EB9"/>
    <w:rsid w:val="00DD05E9"/>
    <w:rsid w:val="00DE08A5"/>
    <w:rsid w:val="00DF4800"/>
    <w:rsid w:val="00E3566B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BD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Александровна Дударевич</cp:lastModifiedBy>
  <cp:revision>2</cp:revision>
  <dcterms:created xsi:type="dcterms:W3CDTF">2025-02-06T06:27:00Z</dcterms:created>
  <dcterms:modified xsi:type="dcterms:W3CDTF">2025-02-06T06:27:00Z</dcterms:modified>
</cp:coreProperties>
</file>